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C0D6" w14:textId="77777777" w:rsidR="002979A6" w:rsidRDefault="00254AC7">
      <w:pPr>
        <w:pStyle w:val="Title"/>
        <w:jc w:val="center"/>
      </w:pPr>
      <w:r>
        <w:rPr>
          <w:rFonts w:ascii="Calibri" w:hAnsi="Calibri"/>
        </w:rPr>
        <w:t>Soong Kit Wong</w:t>
      </w:r>
    </w:p>
    <w:p w14:paraId="283D9734" w14:textId="77777777" w:rsidR="002979A6" w:rsidRDefault="00254AC7">
      <w:pPr>
        <w:spacing w:after="20"/>
        <w:jc w:val="center"/>
      </w:pPr>
      <w:r>
        <w:t>Department of Agricultural and Applied Economics | University of Wisconsin-Madison</w:t>
      </w:r>
    </w:p>
    <w:p w14:paraId="5DDE67FA" w14:textId="77777777" w:rsidR="002979A6" w:rsidRDefault="00254AC7">
      <w:pPr>
        <w:spacing w:after="20"/>
        <w:jc w:val="center"/>
      </w:pPr>
      <w:r>
        <w:t>304 Taylor Hall | 427 Lorch Street | Madison, WI 53706</w:t>
      </w:r>
    </w:p>
    <w:p w14:paraId="3847C39A" w14:textId="77777777" w:rsidR="002979A6" w:rsidRDefault="00254AC7">
      <w:pPr>
        <w:spacing w:after="80"/>
        <w:jc w:val="center"/>
      </w:pPr>
      <w:r>
        <w:t>swong26@wisc.edu</w:t>
      </w:r>
    </w:p>
    <w:p w14:paraId="3427C65C" w14:textId="77777777" w:rsidR="002979A6" w:rsidRDefault="00254AC7">
      <w:pPr>
        <w:pStyle w:val="Heading1"/>
        <w:keepNext w:val="0"/>
        <w:keepLines w:val="0"/>
      </w:pPr>
      <w:r>
        <w:rPr>
          <w:rFonts w:ascii="Calibri" w:hAnsi="Calibri"/>
        </w:rPr>
        <w:t>EDUCATION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5"/>
        <w:gridCol w:w="2275"/>
      </w:tblGrid>
      <w:tr w:rsidR="002979A6" w14:paraId="4F9EAFEF" w14:textId="77777777">
        <w:trPr>
          <w:cantSplit/>
        </w:trPr>
        <w:tc>
          <w:tcPr>
            <w:tcW w:w="7085" w:type="dxa"/>
            <w:vAlign w:val="center"/>
          </w:tcPr>
          <w:p w14:paraId="74F181F9" w14:textId="77777777" w:rsidR="002979A6" w:rsidRDefault="00254AC7">
            <w:pPr>
              <w:pStyle w:val="CVEntry"/>
              <w:keepLines/>
            </w:pPr>
            <w:r>
              <w:t>University of Wisconsin-Madison</w:t>
            </w:r>
          </w:p>
        </w:tc>
        <w:tc>
          <w:tcPr>
            <w:tcW w:w="2275" w:type="dxa"/>
            <w:vAlign w:val="center"/>
          </w:tcPr>
          <w:p w14:paraId="70142364" w14:textId="77777777" w:rsidR="002979A6" w:rsidRDefault="00254AC7">
            <w:pPr>
              <w:pStyle w:val="CVEntry"/>
              <w:keepLines/>
              <w:jc w:val="right"/>
            </w:pPr>
            <w:r>
              <w:t>Madison, Wisconsin</w:t>
            </w:r>
          </w:p>
        </w:tc>
      </w:tr>
      <w:tr w:rsidR="002979A6" w14:paraId="09985D6B" w14:textId="77777777">
        <w:trPr>
          <w:cantSplit/>
        </w:trPr>
        <w:tc>
          <w:tcPr>
            <w:tcW w:w="7085" w:type="dxa"/>
            <w:vAlign w:val="center"/>
          </w:tcPr>
          <w:p w14:paraId="15D0405D" w14:textId="77777777" w:rsidR="002979A6" w:rsidRDefault="00254AC7">
            <w:pPr>
              <w:pStyle w:val="CVEntry"/>
              <w:keepLines/>
            </w:pPr>
            <w:r>
              <w:t>Ph.D. in Agricultural and Applied Economics</w:t>
            </w:r>
          </w:p>
        </w:tc>
        <w:tc>
          <w:tcPr>
            <w:tcW w:w="2275" w:type="dxa"/>
            <w:vAlign w:val="center"/>
          </w:tcPr>
          <w:p w14:paraId="7141EFC5" w14:textId="77777777" w:rsidR="002979A6" w:rsidRDefault="00254AC7">
            <w:pPr>
              <w:pStyle w:val="CVEntry"/>
              <w:keepLines/>
              <w:jc w:val="right"/>
            </w:pPr>
            <w:r>
              <w:t>Expected May 2027</w:t>
            </w:r>
          </w:p>
        </w:tc>
      </w:tr>
      <w:tr w:rsidR="002979A6" w14:paraId="2CA1B5E9" w14:textId="77777777">
        <w:trPr>
          <w:cantSplit/>
        </w:trPr>
        <w:tc>
          <w:tcPr>
            <w:tcW w:w="7085" w:type="dxa"/>
            <w:vAlign w:val="center"/>
          </w:tcPr>
          <w:p w14:paraId="3544874C" w14:textId="77777777" w:rsidR="002979A6" w:rsidRDefault="00254AC7">
            <w:pPr>
              <w:pStyle w:val="CVEntry"/>
              <w:keepLines/>
            </w:pPr>
            <w:r>
              <w:t>Master of International Public Affairs</w:t>
            </w:r>
          </w:p>
        </w:tc>
        <w:tc>
          <w:tcPr>
            <w:tcW w:w="2275" w:type="dxa"/>
            <w:vAlign w:val="center"/>
          </w:tcPr>
          <w:p w14:paraId="210735A5" w14:textId="77777777" w:rsidR="002979A6" w:rsidRDefault="00254AC7">
            <w:pPr>
              <w:pStyle w:val="CVEntry"/>
              <w:keepLines/>
              <w:jc w:val="right"/>
            </w:pPr>
            <w:r>
              <w:t>2017</w:t>
            </w:r>
          </w:p>
        </w:tc>
      </w:tr>
      <w:tr w:rsidR="002979A6" w14:paraId="15998FF8" w14:textId="77777777">
        <w:trPr>
          <w:cantSplit/>
        </w:trPr>
        <w:tc>
          <w:tcPr>
            <w:tcW w:w="7085" w:type="dxa"/>
            <w:vAlign w:val="center"/>
          </w:tcPr>
          <w:p w14:paraId="52CC839C" w14:textId="77777777" w:rsidR="002979A6" w:rsidRDefault="00254AC7">
            <w:pPr>
              <w:pStyle w:val="CVEntry"/>
              <w:keepLines/>
            </w:pPr>
            <w:r>
              <w:t>B.A. in Political Science</w:t>
            </w:r>
          </w:p>
        </w:tc>
        <w:tc>
          <w:tcPr>
            <w:tcW w:w="2275" w:type="dxa"/>
            <w:vAlign w:val="center"/>
          </w:tcPr>
          <w:p w14:paraId="0AE1DAF5" w14:textId="77777777" w:rsidR="002979A6" w:rsidRDefault="00254AC7">
            <w:pPr>
              <w:pStyle w:val="CVEntry"/>
              <w:keepLines/>
              <w:jc w:val="right"/>
            </w:pPr>
            <w:r>
              <w:t>2013</w:t>
            </w:r>
          </w:p>
        </w:tc>
      </w:tr>
    </w:tbl>
    <w:p w14:paraId="3F34E1F4" w14:textId="77777777" w:rsidR="002979A6" w:rsidRDefault="00254AC7">
      <w:pPr>
        <w:pStyle w:val="Heading1"/>
        <w:keepNext w:val="0"/>
        <w:keepLines w:val="0"/>
      </w:pPr>
      <w:r>
        <w:rPr>
          <w:rFonts w:ascii="Calibri" w:hAnsi="Calibri"/>
        </w:rPr>
        <w:t>RESEARCH INTERESTS</w:t>
      </w:r>
    </w:p>
    <w:p w14:paraId="6ACD24B4" w14:textId="77777777" w:rsidR="002979A6" w:rsidRDefault="00254AC7">
      <w:pPr>
        <w:pStyle w:val="CVEntry"/>
      </w:pPr>
      <w:r>
        <w:t>Behavioral Economics; Identity Economics; Public Policy; Environmental Economics; Development Economics</w:t>
      </w:r>
    </w:p>
    <w:p w14:paraId="5B061024" w14:textId="77777777" w:rsidR="002979A6" w:rsidRDefault="00254AC7">
      <w:pPr>
        <w:pStyle w:val="Heading1"/>
        <w:keepNext w:val="0"/>
        <w:keepLines w:val="0"/>
      </w:pPr>
      <w:r>
        <w:rPr>
          <w:rFonts w:ascii="Calibri" w:hAnsi="Calibri"/>
        </w:rPr>
        <w:t>RESEARCH</w:t>
      </w:r>
    </w:p>
    <w:p w14:paraId="12A60D92" w14:textId="77777777" w:rsidR="002979A6" w:rsidRDefault="00254AC7">
      <w:pPr>
        <w:pStyle w:val="Heading2"/>
        <w:keepNext w:val="0"/>
        <w:keepLines w:val="0"/>
      </w:pPr>
      <w:r>
        <w:rPr>
          <w:rFonts w:ascii="Calibri" w:hAnsi="Calibri"/>
        </w:rPr>
        <w:t>Job Market Paper</w:t>
      </w:r>
    </w:p>
    <w:p w14:paraId="07636160" w14:textId="77777777" w:rsidR="002979A6" w:rsidRDefault="00254AC7">
      <w:pPr>
        <w:pStyle w:val="CVProjectTitle"/>
      </w:pPr>
      <w:r>
        <w:t>Identity as Information: The Impact of Identity-Mediated Information in a Risk Choice Experiment</w:t>
      </w:r>
    </w:p>
    <w:p w14:paraId="0A9B505B" w14:textId="77777777" w:rsidR="002979A6" w:rsidRDefault="00254AC7">
      <w:pPr>
        <w:pStyle w:val="CVMeta"/>
      </w:pPr>
      <w:r>
        <w:t>Draft in progress</w:t>
      </w:r>
    </w:p>
    <w:p w14:paraId="03667A8B" w14:textId="77777777" w:rsidR="002979A6" w:rsidRDefault="00254AC7">
      <w:pPr>
        <w:pStyle w:val="CVDescription"/>
        <w:keepLines w:val="0"/>
      </w:pPr>
      <w:r>
        <w:t>Examines whether shared identity changes how individuals interpret and use other people's choices as information. The project uses an experiment in a risk-choice setting to test whether observed choices reflect preferences alone or also identity-mediated social learning.</w:t>
      </w:r>
    </w:p>
    <w:p w14:paraId="0D77E4EA" w14:textId="77777777" w:rsidR="002979A6" w:rsidRDefault="00254AC7">
      <w:pPr>
        <w:pStyle w:val="Heading2"/>
        <w:keepNext w:val="0"/>
        <w:keepLines w:val="0"/>
      </w:pPr>
      <w:r>
        <w:rPr>
          <w:rFonts w:ascii="Calibri" w:hAnsi="Calibri"/>
        </w:rPr>
        <w:t>Research in Progress</w:t>
      </w:r>
    </w:p>
    <w:p w14:paraId="4B95A43F" w14:textId="77777777" w:rsidR="002979A6" w:rsidRDefault="00254AC7">
      <w:pPr>
        <w:pStyle w:val="CVProjectTitle"/>
      </w:pPr>
      <w:r>
        <w:t>Identity's Role in the Persistence and Decline of Black Farming Communities in the American Midwest</w:t>
      </w:r>
    </w:p>
    <w:p w14:paraId="46CAEA6A" w14:textId="77777777" w:rsidR="002979A6" w:rsidRDefault="00254AC7">
      <w:pPr>
        <w:pStyle w:val="CVDescription"/>
        <w:keepLines w:val="0"/>
      </w:pPr>
      <w:r>
        <w:t>Examines how initial settlement patterns, migrant connections, and community scale shaped the long-run persistence of Black farming communities.</w:t>
      </w:r>
    </w:p>
    <w:p w14:paraId="718FC311" w14:textId="77777777" w:rsidR="002979A6" w:rsidRDefault="00254AC7">
      <w:pPr>
        <w:pStyle w:val="CVProjectTitle"/>
      </w:pPr>
      <w:r>
        <w:t>Identity-Mediated Social Learning in Residential Choice</w:t>
      </w:r>
    </w:p>
    <w:p w14:paraId="333B45DC" w14:textId="77777777" w:rsidR="002979A6" w:rsidRDefault="00254AC7">
      <w:pPr>
        <w:pStyle w:val="CVDescription"/>
        <w:keepLines w:val="0"/>
      </w:pPr>
      <w:r>
        <w:t>Examines how identity shapes the interpretation of social information during residential decision-making. Using a randomized survey experiment, the project tests whether information from identity-similar individuals disproportionately influences neighborhood beliefs and choice.</w:t>
      </w:r>
    </w:p>
    <w:p w14:paraId="03F3C4F2" w14:textId="77777777" w:rsidR="002979A6" w:rsidRDefault="00254AC7">
      <w:pPr>
        <w:pStyle w:val="Heading1"/>
        <w:keepNext w:val="0"/>
        <w:keepLines w:val="0"/>
      </w:pPr>
      <w:r>
        <w:rPr>
          <w:rFonts w:ascii="Calibri" w:hAnsi="Calibri"/>
        </w:rPr>
        <w:t>TEACHING EXPERIENCE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7"/>
        <w:gridCol w:w="1123"/>
      </w:tblGrid>
      <w:tr w:rsidR="002979A6" w14:paraId="5D2D50B5" w14:textId="77777777">
        <w:trPr>
          <w:cantSplit/>
        </w:trPr>
        <w:tc>
          <w:tcPr>
            <w:tcW w:w="8237" w:type="dxa"/>
            <w:vAlign w:val="center"/>
          </w:tcPr>
          <w:p w14:paraId="39D717FC" w14:textId="77777777" w:rsidR="002979A6" w:rsidRDefault="00254AC7">
            <w:pPr>
              <w:pStyle w:val="CVEntry"/>
              <w:keepLines/>
            </w:pPr>
            <w:r>
              <w:t>Teaching Assistant, University of Wisconsin-Madison</w:t>
            </w:r>
          </w:p>
        </w:tc>
        <w:tc>
          <w:tcPr>
            <w:tcW w:w="1123" w:type="dxa"/>
            <w:vAlign w:val="center"/>
          </w:tcPr>
          <w:p w14:paraId="0BBFEE80" w14:textId="105114FD" w:rsidR="002979A6" w:rsidRDefault="00284B09">
            <w:pPr>
              <w:pStyle w:val="CVEntry"/>
              <w:keepLines/>
              <w:jc w:val="right"/>
            </w:pPr>
            <w:r>
              <w:t>2021-2026</w:t>
            </w:r>
          </w:p>
        </w:tc>
      </w:tr>
    </w:tbl>
    <w:p w14:paraId="2E7E100A" w14:textId="77777777" w:rsidR="002979A6" w:rsidRDefault="00254AC7">
      <w:pPr>
        <w:pStyle w:val="CVDescription"/>
        <w:keepLines w:val="0"/>
      </w:pPr>
      <w:r>
        <w:t>Led discussion sections, graded assignments and examinations, and delivered occasional full-class lectures at the instructor's request.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6"/>
        <w:gridCol w:w="1944"/>
      </w:tblGrid>
      <w:tr w:rsidR="00284B09" w14:paraId="1B586617" w14:textId="77777777" w:rsidTr="00284B09">
        <w:trPr>
          <w:cantSplit/>
        </w:trPr>
        <w:tc>
          <w:tcPr>
            <w:tcW w:w="7416" w:type="dxa"/>
            <w:vAlign w:val="center"/>
          </w:tcPr>
          <w:p w14:paraId="0635092F" w14:textId="2951436B" w:rsidR="00284B09" w:rsidRDefault="00284B09" w:rsidP="00284B09">
            <w:pPr>
              <w:pStyle w:val="CVEntry"/>
              <w:keepLines/>
            </w:pPr>
            <w:r>
              <w:t>PA 819: Advanced Statistical Methods for Public Policy Analysis</w:t>
            </w:r>
          </w:p>
        </w:tc>
        <w:tc>
          <w:tcPr>
            <w:tcW w:w="1944" w:type="dxa"/>
            <w:vAlign w:val="center"/>
          </w:tcPr>
          <w:p w14:paraId="3BADF337" w14:textId="2D942927" w:rsidR="00284B09" w:rsidRDefault="00284B09" w:rsidP="00284B09">
            <w:pPr>
              <w:pStyle w:val="CVEntry"/>
              <w:keepLines/>
              <w:jc w:val="right"/>
            </w:pPr>
            <w:r>
              <w:t>2026</w:t>
            </w:r>
          </w:p>
        </w:tc>
      </w:tr>
      <w:tr w:rsidR="002979A6" w14:paraId="5A0D1D01" w14:textId="77777777">
        <w:trPr>
          <w:cantSplit/>
        </w:trPr>
        <w:tc>
          <w:tcPr>
            <w:tcW w:w="7416" w:type="dxa"/>
            <w:vAlign w:val="center"/>
          </w:tcPr>
          <w:p w14:paraId="353A12C5" w14:textId="77777777" w:rsidR="002979A6" w:rsidRDefault="00254AC7">
            <w:pPr>
              <w:pStyle w:val="CVEntry"/>
              <w:keepLines/>
            </w:pPr>
            <w:r>
              <w:t>AAE 343: Environmental Economics</w:t>
            </w:r>
          </w:p>
        </w:tc>
        <w:tc>
          <w:tcPr>
            <w:tcW w:w="1944" w:type="dxa"/>
            <w:vAlign w:val="center"/>
          </w:tcPr>
          <w:p w14:paraId="0FEEDFD1" w14:textId="77777777" w:rsidR="002979A6" w:rsidRDefault="00254AC7">
            <w:pPr>
              <w:pStyle w:val="CVEntry"/>
              <w:keepLines/>
              <w:jc w:val="right"/>
            </w:pPr>
            <w:r>
              <w:t>2022, 2023, 2024</w:t>
            </w:r>
          </w:p>
        </w:tc>
      </w:tr>
      <w:tr w:rsidR="002979A6" w14:paraId="12DE0560" w14:textId="77777777">
        <w:trPr>
          <w:cantSplit/>
        </w:trPr>
        <w:tc>
          <w:tcPr>
            <w:tcW w:w="7416" w:type="dxa"/>
            <w:vAlign w:val="center"/>
          </w:tcPr>
          <w:p w14:paraId="441EA586" w14:textId="77777777" w:rsidR="002979A6" w:rsidRDefault="00254AC7">
            <w:pPr>
              <w:pStyle w:val="CVEntry"/>
              <w:keepLines/>
            </w:pPr>
            <w:r>
              <w:t>AAE 215: Introduction to Agricultural and Applied Economics</w:t>
            </w:r>
          </w:p>
        </w:tc>
        <w:tc>
          <w:tcPr>
            <w:tcW w:w="1944" w:type="dxa"/>
            <w:vAlign w:val="center"/>
          </w:tcPr>
          <w:p w14:paraId="66C0F0AD" w14:textId="77777777" w:rsidR="002979A6" w:rsidRDefault="00254AC7">
            <w:pPr>
              <w:pStyle w:val="CVEntry"/>
              <w:keepLines/>
              <w:jc w:val="right"/>
            </w:pPr>
            <w:r>
              <w:t>2023</w:t>
            </w:r>
          </w:p>
        </w:tc>
      </w:tr>
      <w:tr w:rsidR="002979A6" w14:paraId="36B9F4C8" w14:textId="77777777">
        <w:trPr>
          <w:cantSplit/>
        </w:trPr>
        <w:tc>
          <w:tcPr>
            <w:tcW w:w="7416" w:type="dxa"/>
            <w:vAlign w:val="center"/>
          </w:tcPr>
          <w:p w14:paraId="6A80F642" w14:textId="77777777" w:rsidR="002979A6" w:rsidRDefault="00254AC7">
            <w:pPr>
              <w:pStyle w:val="CVEntry"/>
              <w:keepLines/>
            </w:pPr>
            <w:r>
              <w:t>PA 880: Microeconomic Policy Analysis</w:t>
            </w:r>
          </w:p>
        </w:tc>
        <w:tc>
          <w:tcPr>
            <w:tcW w:w="1944" w:type="dxa"/>
            <w:vAlign w:val="center"/>
          </w:tcPr>
          <w:p w14:paraId="70743FA1" w14:textId="77777777" w:rsidR="002979A6" w:rsidRDefault="00254AC7">
            <w:pPr>
              <w:pStyle w:val="CVEntry"/>
              <w:keepLines/>
              <w:jc w:val="right"/>
            </w:pPr>
            <w:r>
              <w:t>2022, 2024, 2025</w:t>
            </w:r>
          </w:p>
        </w:tc>
      </w:tr>
      <w:tr w:rsidR="002979A6" w14:paraId="01423DB6" w14:textId="77777777">
        <w:trPr>
          <w:cantSplit/>
        </w:trPr>
        <w:tc>
          <w:tcPr>
            <w:tcW w:w="7416" w:type="dxa"/>
            <w:vAlign w:val="center"/>
          </w:tcPr>
          <w:p w14:paraId="16F068B6" w14:textId="77777777" w:rsidR="002979A6" w:rsidRDefault="00254AC7">
            <w:pPr>
              <w:pStyle w:val="CVEntry"/>
              <w:keepLines/>
            </w:pPr>
            <w:r>
              <w:t>AAE 244: The Environment and the Global Economy</w:t>
            </w:r>
          </w:p>
        </w:tc>
        <w:tc>
          <w:tcPr>
            <w:tcW w:w="1944" w:type="dxa"/>
            <w:vAlign w:val="center"/>
          </w:tcPr>
          <w:p w14:paraId="1FEDCF9B" w14:textId="77777777" w:rsidR="002979A6" w:rsidRDefault="00254AC7">
            <w:pPr>
              <w:pStyle w:val="CVEntry"/>
              <w:keepLines/>
              <w:jc w:val="right"/>
            </w:pPr>
            <w:r>
              <w:t>2021</w:t>
            </w:r>
          </w:p>
        </w:tc>
      </w:tr>
    </w:tbl>
    <w:p w14:paraId="65461EC5" w14:textId="77777777" w:rsidR="002979A6" w:rsidRDefault="00254AC7">
      <w:pPr>
        <w:pStyle w:val="Heading1"/>
        <w:keepNext w:val="0"/>
        <w:keepLines w:val="0"/>
      </w:pPr>
      <w:r>
        <w:rPr>
          <w:rFonts w:ascii="Calibri" w:hAnsi="Calibri"/>
        </w:rPr>
        <w:t>FELLOWSHIPS AND AWARDS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8"/>
        <w:gridCol w:w="792"/>
      </w:tblGrid>
      <w:tr w:rsidR="002979A6" w14:paraId="185E7A72" w14:textId="77777777">
        <w:trPr>
          <w:cantSplit/>
        </w:trPr>
        <w:tc>
          <w:tcPr>
            <w:tcW w:w="8568" w:type="dxa"/>
            <w:vAlign w:val="center"/>
          </w:tcPr>
          <w:p w14:paraId="4E17597D" w14:textId="09C37FBB" w:rsidR="002979A6" w:rsidRDefault="008F6C5F">
            <w:pPr>
              <w:pStyle w:val="CVEntry"/>
              <w:keepLines/>
            </w:pPr>
            <w:r>
              <w:t>Behavioral Research Insights Through Experiments (BRITE) Lab Grant, UW-Madison ($5,000)</w:t>
            </w:r>
          </w:p>
        </w:tc>
        <w:tc>
          <w:tcPr>
            <w:tcW w:w="792" w:type="dxa"/>
            <w:vAlign w:val="center"/>
          </w:tcPr>
          <w:p w14:paraId="70D0E141" w14:textId="77777777" w:rsidR="002979A6" w:rsidRDefault="00254AC7">
            <w:pPr>
              <w:pStyle w:val="CVEntry"/>
              <w:keepLines/>
              <w:jc w:val="right"/>
            </w:pPr>
            <w:r>
              <w:t>2026</w:t>
            </w:r>
          </w:p>
        </w:tc>
      </w:tr>
      <w:tr w:rsidR="002979A6" w14:paraId="724B2C99" w14:textId="77777777">
        <w:trPr>
          <w:cantSplit/>
        </w:trPr>
        <w:tc>
          <w:tcPr>
            <w:tcW w:w="8568" w:type="dxa"/>
            <w:vAlign w:val="center"/>
          </w:tcPr>
          <w:p w14:paraId="7B8C1664" w14:textId="77777777" w:rsidR="002979A6" w:rsidRDefault="00254AC7">
            <w:pPr>
              <w:pStyle w:val="CVEntry"/>
              <w:keepLines/>
            </w:pPr>
            <w:r>
              <w:t>Agricultural and Applied Economics Graduate Student Research Fund, UW-Madison</w:t>
            </w:r>
          </w:p>
        </w:tc>
        <w:tc>
          <w:tcPr>
            <w:tcW w:w="792" w:type="dxa"/>
            <w:vAlign w:val="center"/>
          </w:tcPr>
          <w:p w14:paraId="4843F642" w14:textId="77777777" w:rsidR="002979A6" w:rsidRDefault="00254AC7">
            <w:pPr>
              <w:pStyle w:val="CVEntry"/>
              <w:keepLines/>
              <w:jc w:val="right"/>
            </w:pPr>
            <w:r>
              <w:t>2024</w:t>
            </w:r>
          </w:p>
        </w:tc>
      </w:tr>
      <w:tr w:rsidR="002979A6" w14:paraId="5B6EFBD8" w14:textId="77777777">
        <w:trPr>
          <w:cantSplit/>
        </w:trPr>
        <w:tc>
          <w:tcPr>
            <w:tcW w:w="8568" w:type="dxa"/>
            <w:vAlign w:val="center"/>
          </w:tcPr>
          <w:p w14:paraId="48FAD5A1" w14:textId="77777777" w:rsidR="002979A6" w:rsidRDefault="00254AC7">
            <w:pPr>
              <w:pStyle w:val="CVEntry"/>
              <w:keepLines/>
            </w:pPr>
            <w:r>
              <w:t>La Follette School of Public Affairs Fellowship, UW-Madison</w:t>
            </w:r>
          </w:p>
        </w:tc>
        <w:tc>
          <w:tcPr>
            <w:tcW w:w="792" w:type="dxa"/>
            <w:vAlign w:val="center"/>
          </w:tcPr>
          <w:p w14:paraId="59E258A1" w14:textId="77777777" w:rsidR="002979A6" w:rsidRDefault="00254AC7">
            <w:pPr>
              <w:pStyle w:val="CVEntry"/>
              <w:keepLines/>
              <w:jc w:val="right"/>
            </w:pPr>
            <w:r>
              <w:t>2015</w:t>
            </w:r>
          </w:p>
        </w:tc>
      </w:tr>
    </w:tbl>
    <w:p w14:paraId="4BC061C3" w14:textId="77777777" w:rsidR="00254AC7" w:rsidRDefault="00254AC7"/>
    <w:sectPr w:rsidR="00254AC7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7706601">
    <w:abstractNumId w:val="8"/>
  </w:num>
  <w:num w:numId="2" w16cid:durableId="50884422">
    <w:abstractNumId w:val="6"/>
  </w:num>
  <w:num w:numId="3" w16cid:durableId="1035472356">
    <w:abstractNumId w:val="5"/>
  </w:num>
  <w:num w:numId="4" w16cid:durableId="1807966075">
    <w:abstractNumId w:val="4"/>
  </w:num>
  <w:num w:numId="5" w16cid:durableId="1685285510">
    <w:abstractNumId w:val="7"/>
  </w:num>
  <w:num w:numId="6" w16cid:durableId="952858885">
    <w:abstractNumId w:val="3"/>
  </w:num>
  <w:num w:numId="7" w16cid:durableId="1766807425">
    <w:abstractNumId w:val="2"/>
  </w:num>
  <w:num w:numId="8" w16cid:durableId="1446268657">
    <w:abstractNumId w:val="1"/>
  </w:num>
  <w:num w:numId="9" w16cid:durableId="136394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4AC7"/>
    <w:rsid w:val="00284B09"/>
    <w:rsid w:val="0029639D"/>
    <w:rsid w:val="002979A6"/>
    <w:rsid w:val="00326F90"/>
    <w:rsid w:val="005C6C2D"/>
    <w:rsid w:val="007F3A1B"/>
    <w:rsid w:val="008F6C5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DB2DE3"/>
  <w14:defaultImageDpi w14:val="300"/>
  <w15:docId w15:val="{7AD7867E-99EC-4117-BAAB-F10EBEC7B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hAnsi="Calibri"/>
      <w:color w:val="00000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/>
      <w:b/>
      <w:bCs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3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40"/>
      <w:contextualSpacing/>
    </w:pPr>
    <w:rPr>
      <w:rFonts w:asciiTheme="majorHAnsi" w:eastAsiaTheme="majorEastAsia" w:hAnsiTheme="majorHAnsi" w:cstheme="majorBidi"/>
      <w:b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Entry">
    <w:name w:val="CV Entry"/>
    <w:basedOn w:val="Normal"/>
    <w:pPr>
      <w:spacing w:after="20"/>
    </w:pPr>
  </w:style>
  <w:style w:type="paragraph" w:customStyle="1" w:styleId="CVProjectTitle">
    <w:name w:val="CV Project Title"/>
    <w:basedOn w:val="Normal"/>
    <w:pPr>
      <w:keepNext/>
      <w:spacing w:after="20"/>
    </w:pPr>
    <w:rPr>
      <w:i/>
    </w:rPr>
  </w:style>
  <w:style w:type="paragraph" w:customStyle="1" w:styleId="CVMeta">
    <w:name w:val="CV Meta"/>
    <w:basedOn w:val="Normal"/>
    <w:pPr>
      <w:keepNext/>
      <w:spacing w:after="40"/>
    </w:pPr>
    <w:rPr>
      <w:i/>
      <w:sz w:val="19"/>
    </w:rPr>
  </w:style>
  <w:style w:type="paragraph" w:customStyle="1" w:styleId="CVDescription">
    <w:name w:val="CV Description"/>
    <w:basedOn w:val="Normal"/>
    <w:pPr>
      <w:keepLines/>
      <w:spacing w:after="80" w:line="252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Soong Kit Wong</cp:lastModifiedBy>
  <cp:revision>3</cp:revision>
  <dcterms:created xsi:type="dcterms:W3CDTF">2013-12-23T23:15:00Z</dcterms:created>
  <dcterms:modified xsi:type="dcterms:W3CDTF">2026-07-24T15:34:00Z</dcterms:modified>
  <cp:category/>
</cp:coreProperties>
</file>